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8A996" w14:textId="77777777" w:rsidR="00055E20" w:rsidRDefault="00055E20" w:rsidP="00055E20">
      <w:pPr>
        <w:pStyle w:val="paragraph"/>
        <w:spacing w:before="0" w:beforeAutospacing="0" w:after="0" w:afterAutospacing="0"/>
        <w:textAlignment w:val="baseline"/>
        <w:rPr>
          <w:rFonts w:ascii="Arial" w:hAnsi="Arial" w:cs="Arial"/>
          <w:sz w:val="18"/>
          <w:szCs w:val="18"/>
        </w:rPr>
      </w:pPr>
      <w:bookmarkStart w:id="0" w:name="_GoBack"/>
      <w:bookmarkEnd w:id="0"/>
      <w:r>
        <w:rPr>
          <w:rStyle w:val="normaltextrun"/>
          <w:rFonts w:ascii="Calibri" w:hAnsi="Calibri" w:cs="Calibri"/>
          <w:lang w:val="en-GB"/>
        </w:rPr>
        <w:t>Hello, I’m</w:t>
      </w:r>
      <w:r>
        <w:rPr>
          <w:rStyle w:val="apple-converted-space"/>
          <w:rFonts w:ascii="Calibri" w:hAnsi="Calibri" w:cs="Calibri"/>
          <w:lang w:val="en-GB"/>
        </w:rPr>
        <w:t> </w:t>
      </w:r>
      <w:r>
        <w:rPr>
          <w:rStyle w:val="normaltextrun"/>
          <w:lang w:val="en-GB"/>
        </w:rPr>
        <w:t>[</w:t>
      </w:r>
      <w:r>
        <w:rPr>
          <w:rStyle w:val="normaltextrun"/>
          <w:rFonts w:ascii="Calibri" w:hAnsi="Calibri" w:cs="Calibri"/>
          <w:b/>
          <w:bCs/>
          <w:i/>
          <w:iCs/>
          <w:lang w:val="en-GB"/>
        </w:rPr>
        <w:t>your name</w:t>
      </w:r>
      <w:r>
        <w:rPr>
          <w:rStyle w:val="normaltextrun"/>
          <w:lang w:val="en-GB"/>
        </w:rPr>
        <w:t>]</w:t>
      </w:r>
      <w:r>
        <w:rPr>
          <w:rStyle w:val="normaltextrun"/>
          <w:rFonts w:ascii="Calibri" w:hAnsi="Calibri" w:cs="Calibri"/>
          <w:lang w:val="en-GB"/>
        </w:rPr>
        <w:t>, and I’m going to introduce you to your Team 15 activity today. And today, it’s all about the good day/bad day tool; this is a tool that helps us to explore what makes a really good day for somebody – so, the things that need to be present in their life – and what makes a bad day for them</w:t>
      </w:r>
      <w:r>
        <w:rPr>
          <w:rStyle w:val="apple-converted-space"/>
          <w:rFonts w:ascii="Calibri" w:hAnsi="Calibri" w:cs="Calibri"/>
          <w:lang w:val="en-GB"/>
        </w:rPr>
        <w:t> </w:t>
      </w:r>
      <w:r>
        <w:rPr>
          <w:rStyle w:val="normaltextrun"/>
          <w:lang w:val="en-GB"/>
        </w:rPr>
        <w:t>–</w:t>
      </w:r>
      <w:r>
        <w:rPr>
          <w:rStyle w:val="apple-converted-space"/>
          <w:lang w:val="en-GB"/>
        </w:rPr>
        <w:t> </w:t>
      </w:r>
      <w:r>
        <w:rPr>
          <w:rStyle w:val="normaltextrun"/>
          <w:rFonts w:ascii="Calibri" w:hAnsi="Calibri" w:cs="Calibri"/>
          <w:lang w:val="en-GB"/>
        </w:rPr>
        <w:t>things that really need to be absent. Once you know this, you can agree actions to help that person to have more good days. What we find when using this tool is lots of information about what’s important to somebody and how they want to be supported – which is a really helpful tool, then, for developing a one-page profile with somebody;</w:t>
      </w:r>
      <w:r>
        <w:rPr>
          <w:rStyle w:val="apple-converted-space"/>
          <w:rFonts w:ascii="Calibri" w:hAnsi="Calibri" w:cs="Calibri"/>
          <w:lang w:val="en-GB"/>
        </w:rPr>
        <w:t> </w:t>
      </w:r>
      <w:r>
        <w:rPr>
          <w:rStyle w:val="contextualspellingandgrammarerror"/>
          <w:rFonts w:ascii="Calibri" w:hAnsi="Calibri" w:cs="Calibri"/>
          <w:lang w:val="en-GB"/>
        </w:rPr>
        <w:t>so</w:t>
      </w:r>
      <w:r>
        <w:rPr>
          <w:rStyle w:val="apple-converted-space"/>
          <w:rFonts w:ascii="Calibri" w:hAnsi="Calibri" w:cs="Calibri"/>
          <w:lang w:val="en-GB"/>
        </w:rPr>
        <w:t> </w:t>
      </w:r>
      <w:r>
        <w:rPr>
          <w:rStyle w:val="normaltextrun"/>
          <w:rFonts w:ascii="Calibri" w:hAnsi="Calibri" w:cs="Calibri"/>
          <w:lang w:val="en-GB"/>
        </w:rPr>
        <w:t>then you record this information on their one-page profile.</w:t>
      </w:r>
      <w:r>
        <w:rPr>
          <w:rStyle w:val="eop"/>
          <w:rFonts w:ascii="Calibri" w:hAnsi="Calibri" w:cs="Calibri"/>
        </w:rPr>
        <w:t> </w:t>
      </w:r>
    </w:p>
    <w:p w14:paraId="0E1EC7CC" w14:textId="77777777" w:rsidR="00055E20" w:rsidRDefault="00055E20" w:rsidP="00055E2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lang w:val="en-GB"/>
        </w:rPr>
        <w:t>So, to use the tool,</w:t>
      </w:r>
      <w:r>
        <w:rPr>
          <w:rStyle w:val="apple-converted-space"/>
          <w:rFonts w:ascii="Calibri" w:hAnsi="Calibri" w:cs="Calibri"/>
          <w:lang w:val="en-GB"/>
        </w:rPr>
        <w:t> </w:t>
      </w:r>
      <w:r>
        <w:rPr>
          <w:rStyle w:val="normaltextrun"/>
          <w:rFonts w:ascii="Calibri" w:hAnsi="Calibri" w:cs="Calibri"/>
          <w:lang w:val="en-GB"/>
        </w:rPr>
        <w:t>you ask the person</w:t>
      </w:r>
      <w:r>
        <w:rPr>
          <w:rStyle w:val="apple-converted-space"/>
          <w:rFonts w:ascii="Calibri" w:hAnsi="Calibri" w:cs="Calibri"/>
          <w:lang w:val="en-GB"/>
        </w:rPr>
        <w:t> </w:t>
      </w:r>
      <w:r>
        <w:rPr>
          <w:rStyle w:val="normaltextrun"/>
          <w:rFonts w:ascii="Calibri" w:hAnsi="Calibri" w:cs="Calibri"/>
          <w:lang w:val="en-GB"/>
        </w:rPr>
        <w:t>to think about their best day</w:t>
      </w:r>
      <w:r>
        <w:rPr>
          <w:rStyle w:val="normaltextrun"/>
          <w:lang w:val="en-GB"/>
        </w:rPr>
        <w:t>,</w:t>
      </w:r>
      <w:r>
        <w:rPr>
          <w:rStyle w:val="apple-converted-space"/>
          <w:rFonts w:ascii="Calibri" w:hAnsi="Calibri" w:cs="Calibri"/>
          <w:lang w:val="en-GB"/>
        </w:rPr>
        <w:t> </w:t>
      </w:r>
      <w:r>
        <w:rPr>
          <w:rStyle w:val="normaltextrun"/>
          <w:rFonts w:ascii="Calibri" w:hAnsi="Calibri" w:cs="Calibri"/>
          <w:lang w:val="en-GB"/>
        </w:rPr>
        <w:t>and then think about a bad day. Now, if it helps, you can break it up into chunks – so, what would happen in the morning when you get up? What would happen at lunchtime? What might happen in the afternoon or</w:t>
      </w:r>
      <w:r>
        <w:rPr>
          <w:rStyle w:val="apple-converted-space"/>
          <w:rFonts w:ascii="Calibri" w:hAnsi="Calibri" w:cs="Calibri"/>
          <w:lang w:val="en-GB"/>
        </w:rPr>
        <w:t> </w:t>
      </w:r>
      <w:r>
        <w:rPr>
          <w:rStyle w:val="normaltextrun"/>
          <w:rFonts w:ascii="Calibri" w:hAnsi="Calibri" w:cs="Calibri"/>
          <w:lang w:val="en-GB"/>
        </w:rPr>
        <w:t xml:space="preserve">the evening? And you might need to ask questions to tease this information out of the person – so, ‘What are the things that make you feel really good? What are the things that are difficult for you? Who are you with? What are you doing? Where are </w:t>
      </w:r>
      <w:proofErr w:type="spellStart"/>
      <w:r>
        <w:rPr>
          <w:rStyle w:val="normaltextrun"/>
          <w:rFonts w:ascii="Calibri" w:hAnsi="Calibri" w:cs="Calibri"/>
          <w:lang w:val="en-GB"/>
        </w:rPr>
        <w:t>you?’And</w:t>
      </w:r>
      <w:proofErr w:type="spellEnd"/>
      <w:r>
        <w:rPr>
          <w:rStyle w:val="normaltextrun"/>
          <w:rFonts w:ascii="Calibri" w:hAnsi="Calibri" w:cs="Calibri"/>
          <w:lang w:val="en-GB"/>
        </w:rPr>
        <w:t xml:space="preserve"> remember</w:t>
      </w:r>
      <w:r>
        <w:rPr>
          <w:rStyle w:val="apple-converted-space"/>
          <w:rFonts w:ascii="Calibri" w:hAnsi="Calibri" w:cs="Calibri"/>
          <w:lang w:val="en-GB"/>
        </w:rPr>
        <w:t> </w:t>
      </w:r>
      <w:r>
        <w:rPr>
          <w:rStyle w:val="normaltextrun"/>
          <w:rFonts w:ascii="Calibri" w:hAnsi="Calibri" w:cs="Calibri"/>
          <w:lang w:val="en-GB"/>
        </w:rPr>
        <w:t>that by looking at a bad day, this</w:t>
      </w:r>
      <w:r>
        <w:rPr>
          <w:rStyle w:val="apple-converted-space"/>
          <w:rFonts w:ascii="Calibri" w:hAnsi="Calibri" w:cs="Calibri"/>
          <w:lang w:val="en-GB"/>
        </w:rPr>
        <w:t> </w:t>
      </w:r>
      <w:r>
        <w:rPr>
          <w:rStyle w:val="normaltextrun"/>
          <w:rFonts w:ascii="Calibri" w:hAnsi="Calibri" w:cs="Calibri"/>
          <w:lang w:val="en-GB"/>
        </w:rPr>
        <w:t>doesn’t necessarily mean there’s things on there that we can’t fix; what it does give us is information that we can look at to see if we can put actions into place to make you have more good days than bad.</w:t>
      </w:r>
      <w:r>
        <w:rPr>
          <w:rStyle w:val="eop"/>
          <w:rFonts w:ascii="Calibri" w:hAnsi="Calibri" w:cs="Calibri"/>
        </w:rPr>
        <w:t> </w:t>
      </w:r>
    </w:p>
    <w:p w14:paraId="4DE38A97" w14:textId="77777777" w:rsidR="00055E20" w:rsidRDefault="00055E20" w:rsidP="00055E2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lang w:val="en-GB"/>
        </w:rPr>
        <w:t>And so, in a minute</w:t>
      </w:r>
      <w:r>
        <w:rPr>
          <w:rStyle w:val="normaltextrun"/>
          <w:lang w:val="en-GB"/>
        </w:rPr>
        <w:t>,</w:t>
      </w:r>
      <w:r>
        <w:rPr>
          <w:rStyle w:val="apple-converted-space"/>
          <w:rFonts w:ascii="Calibri" w:hAnsi="Calibri" w:cs="Calibri"/>
          <w:lang w:val="en-GB"/>
        </w:rPr>
        <w:t> </w:t>
      </w:r>
      <w:r>
        <w:rPr>
          <w:rStyle w:val="normaltextrun"/>
          <w:rFonts w:ascii="Calibri" w:hAnsi="Calibri" w:cs="Calibri"/>
          <w:lang w:val="en-GB"/>
        </w:rPr>
        <w:t>you’re going to be looking at the good day/bad day tool yourselves, and I want you to think about a typical work day, and I want you to think about things that make that day good – so, things from the moment that you get up, as you travel to work, the things that happen whilst you’re in work, and so on. And I want you to be realistic; I want you to think about things that actually have</w:t>
      </w:r>
      <w:r>
        <w:rPr>
          <w:rStyle w:val="apple-converted-space"/>
          <w:rFonts w:ascii="Calibri" w:hAnsi="Calibri" w:cs="Calibri"/>
          <w:lang w:val="en-GB"/>
        </w:rPr>
        <w:t> </w:t>
      </w:r>
      <w:r>
        <w:rPr>
          <w:rStyle w:val="normaltextrun"/>
          <w:rFonts w:ascii="Calibri" w:hAnsi="Calibri" w:cs="Calibri"/>
          <w:lang w:val="en-GB"/>
        </w:rPr>
        <w:t>happened. And then, you’re going to think about a bad day in the same way. After that, I want you to talk to the person next to you about what’s on your good day/bad day tool, and think about some actions that you could take to help yourself have more good days.</w:t>
      </w:r>
      <w:r>
        <w:rPr>
          <w:rStyle w:val="eop"/>
          <w:rFonts w:ascii="Calibri" w:hAnsi="Calibri" w:cs="Calibri"/>
        </w:rPr>
        <w:t> </w:t>
      </w:r>
    </w:p>
    <w:p w14:paraId="42121626" w14:textId="77777777" w:rsidR="000C790B" w:rsidRDefault="000C790B"/>
    <w:sectPr w:rsidR="000C790B" w:rsidSect="00E4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20"/>
    <w:rsid w:val="00055E20"/>
    <w:rsid w:val="000C790B"/>
    <w:rsid w:val="005041FF"/>
    <w:rsid w:val="00620487"/>
    <w:rsid w:val="00955AC7"/>
    <w:rsid w:val="00C37A7E"/>
    <w:rsid w:val="00E4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3388"/>
  <w15:chartTrackingRefBased/>
  <w15:docId w15:val="{394EDFAB-4B0D-7C4A-AFB2-C18CAFFD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5E2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55E20"/>
  </w:style>
  <w:style w:type="character" w:customStyle="1" w:styleId="apple-converted-space">
    <w:name w:val="apple-converted-space"/>
    <w:basedOn w:val="DefaultParagraphFont"/>
    <w:rsid w:val="00055E20"/>
  </w:style>
  <w:style w:type="character" w:customStyle="1" w:styleId="contextualspellingandgrammarerror">
    <w:name w:val="contextualspellingandgrammarerror"/>
    <w:basedOn w:val="DefaultParagraphFont"/>
    <w:rsid w:val="00055E20"/>
  </w:style>
  <w:style w:type="character" w:customStyle="1" w:styleId="eop">
    <w:name w:val="eop"/>
    <w:basedOn w:val="DefaultParagraphFont"/>
    <w:rsid w:val="0005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741924">
      <w:bodyDiv w:val="1"/>
      <w:marLeft w:val="0"/>
      <w:marRight w:val="0"/>
      <w:marTop w:val="0"/>
      <w:marBottom w:val="0"/>
      <w:divBdr>
        <w:top w:val="none" w:sz="0" w:space="0" w:color="auto"/>
        <w:left w:val="none" w:sz="0" w:space="0" w:color="auto"/>
        <w:bottom w:val="none" w:sz="0" w:space="0" w:color="auto"/>
        <w:right w:val="none" w:sz="0" w:space="0" w:color="auto"/>
      </w:divBdr>
      <w:divsChild>
        <w:div w:id="1493832458">
          <w:marLeft w:val="0"/>
          <w:marRight w:val="0"/>
          <w:marTop w:val="0"/>
          <w:marBottom w:val="0"/>
          <w:divBdr>
            <w:top w:val="none" w:sz="0" w:space="0" w:color="auto"/>
            <w:left w:val="none" w:sz="0" w:space="0" w:color="auto"/>
            <w:bottom w:val="none" w:sz="0" w:space="0" w:color="auto"/>
            <w:right w:val="none" w:sz="0" w:space="0" w:color="auto"/>
          </w:divBdr>
        </w:div>
        <w:div w:id="2009095437">
          <w:marLeft w:val="0"/>
          <w:marRight w:val="0"/>
          <w:marTop w:val="0"/>
          <w:marBottom w:val="0"/>
          <w:divBdr>
            <w:top w:val="none" w:sz="0" w:space="0" w:color="auto"/>
            <w:left w:val="none" w:sz="0" w:space="0" w:color="auto"/>
            <w:bottom w:val="none" w:sz="0" w:space="0" w:color="auto"/>
            <w:right w:val="none" w:sz="0" w:space="0" w:color="auto"/>
          </w:divBdr>
        </w:div>
        <w:div w:id="186334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EA187555A8645ADBEF6F9C30CA7D1" ma:contentTypeVersion="12" ma:contentTypeDescription="Create a new document." ma:contentTypeScope="" ma:versionID="00d379ebd2a84f4f9739507f73af07c5">
  <xsd:schema xmlns:xsd="http://www.w3.org/2001/XMLSchema" xmlns:xs="http://www.w3.org/2001/XMLSchema" xmlns:p="http://schemas.microsoft.com/office/2006/metadata/properties" xmlns:ns1="http://schemas.microsoft.com/sharepoint/v3" xmlns:ns2="ef5eaf5f-1c9d-4c9a-aad7-b738ccdc22af" xmlns:ns3="847475ce-94a2-43e6-99f9-e03fd6526598" targetNamespace="http://schemas.microsoft.com/office/2006/metadata/properties" ma:root="true" ma:fieldsID="9295131932706d26bf42b67b22f1a89f" ns1:_="" ns2:_="" ns3:_="">
    <xsd:import namespace="http://schemas.microsoft.com/sharepoint/v3"/>
    <xsd:import namespace="ef5eaf5f-1c9d-4c9a-aad7-b738ccdc22af"/>
    <xsd:import namespace="847475ce-94a2-43e6-99f9-e03fd65265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5eaf5f-1c9d-4c9a-aad7-b738ccdc2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475ce-94a2-43e6-99f9-e03fd6526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4C3117-06A9-4FBA-AF2F-9B0003674B0A}">
  <ds:schemaRefs>
    <ds:schemaRef ds:uri="http://schemas.microsoft.com/sharepoint/v3/contenttype/forms"/>
  </ds:schemaRefs>
</ds:datastoreItem>
</file>

<file path=customXml/itemProps2.xml><?xml version="1.0" encoding="utf-8"?>
<ds:datastoreItem xmlns:ds="http://schemas.openxmlformats.org/officeDocument/2006/customXml" ds:itemID="{4DDB5D21-08FD-4571-954B-C9A8A10D6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5eaf5f-1c9d-4c9a-aad7-b738ccdc22af"/>
    <ds:schemaRef ds:uri="847475ce-94a2-43e6-99f9-e03fd6526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E6C12-6731-4CDF-AFEA-82F4B94EEDC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Lueck</cp:lastModifiedBy>
  <cp:revision>2</cp:revision>
  <dcterms:created xsi:type="dcterms:W3CDTF">2021-10-14T23:50:00Z</dcterms:created>
  <dcterms:modified xsi:type="dcterms:W3CDTF">2021-10-14T23:50:00Z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0x010100125EA187555A8645ADBEF6F9C30CA7D1</vt:lpwstr>
  </property>
</Properties>
</file>